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648" w:rsidRDefault="00D54E28" w:rsidP="003E5448">
      <w:pPr>
        <w:tabs>
          <w:tab w:val="left" w:pos="7260"/>
        </w:tabs>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Student’s </w:t>
      </w:r>
      <w:r w:rsidR="003E5448">
        <w:rPr>
          <w:rFonts w:ascii="Times New Roman" w:hAnsi="Times New Roman" w:cs="Times New Roman"/>
          <w:color w:val="1B1B1B"/>
          <w:sz w:val="24"/>
          <w:szCs w:val="24"/>
          <w:shd w:val="clear" w:color="auto" w:fill="FFFFFF"/>
        </w:rPr>
        <w:t>Name</w:t>
      </w:r>
      <w:r w:rsidR="003E5448">
        <w:rPr>
          <w:rFonts w:ascii="Times New Roman" w:hAnsi="Times New Roman" w:cs="Times New Roman"/>
          <w:color w:val="1B1B1B"/>
          <w:sz w:val="24"/>
          <w:szCs w:val="24"/>
          <w:shd w:val="clear" w:color="auto" w:fill="FFFFFF"/>
        </w:rPr>
        <w:tab/>
      </w:r>
    </w:p>
    <w:p w:rsidR="00312648" w:rsidRDefault="00D54E28" w:rsidP="003E5448">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Professor’s </w:t>
      </w:r>
      <w:r w:rsidR="003E5448">
        <w:rPr>
          <w:rFonts w:ascii="Times New Roman" w:hAnsi="Times New Roman" w:cs="Times New Roman"/>
          <w:color w:val="1B1B1B"/>
          <w:sz w:val="24"/>
          <w:szCs w:val="24"/>
          <w:shd w:val="clear" w:color="auto" w:fill="FFFFFF"/>
        </w:rPr>
        <w:t xml:space="preserve">Name </w:t>
      </w:r>
    </w:p>
    <w:p w:rsidR="00312648" w:rsidRDefault="00D54E28" w:rsidP="003E5448">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Course </w:t>
      </w:r>
    </w:p>
    <w:p w:rsidR="00312648" w:rsidRDefault="00D54E28" w:rsidP="003E5448">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Date </w:t>
      </w:r>
    </w:p>
    <w:p w:rsidR="00B9493D" w:rsidRPr="00312648" w:rsidRDefault="00D54E28" w:rsidP="003E5448">
      <w:pPr>
        <w:spacing w:line="480" w:lineRule="auto"/>
        <w:jc w:val="center"/>
        <w:rPr>
          <w:rFonts w:ascii="Times New Roman" w:hAnsi="Times New Roman" w:cs="Times New Roman"/>
          <w:color w:val="1B1B1B"/>
          <w:sz w:val="24"/>
          <w:szCs w:val="24"/>
          <w:shd w:val="clear" w:color="auto" w:fill="FFFFFF"/>
        </w:rPr>
      </w:pPr>
      <w:r w:rsidRPr="00312648">
        <w:rPr>
          <w:rFonts w:ascii="Times New Roman" w:hAnsi="Times New Roman" w:cs="Times New Roman"/>
          <w:color w:val="1B1B1B"/>
          <w:sz w:val="24"/>
          <w:szCs w:val="24"/>
          <w:shd w:val="clear" w:color="auto" w:fill="FFFFFF"/>
        </w:rPr>
        <w:t>Analysis of single-parent families</w:t>
      </w:r>
    </w:p>
    <w:p w:rsidR="0017777C" w:rsidRPr="00312648" w:rsidRDefault="00D54E28" w:rsidP="003E5448">
      <w:pPr>
        <w:spacing w:line="480" w:lineRule="auto"/>
        <w:ind w:firstLine="720"/>
        <w:rPr>
          <w:rFonts w:ascii="Times New Roman" w:hAnsi="Times New Roman" w:cs="Times New Roman"/>
          <w:sz w:val="24"/>
          <w:szCs w:val="24"/>
        </w:rPr>
      </w:pPr>
      <w:r w:rsidRPr="00312648">
        <w:rPr>
          <w:rFonts w:ascii="Times New Roman" w:hAnsi="Times New Roman" w:cs="Times New Roman"/>
          <w:sz w:val="24"/>
          <w:szCs w:val="24"/>
        </w:rPr>
        <w:t>Single-parent families are transpired for many reasons. However, a few possible situations come by as a matter of making personal choices, like acquiring children through artificial insemination, adoption, asking for a divorce, refusing to be married, surr</w:t>
      </w:r>
      <w:r w:rsidRPr="00312648">
        <w:rPr>
          <w:rFonts w:ascii="Times New Roman" w:hAnsi="Times New Roman" w:cs="Times New Roman"/>
          <w:sz w:val="24"/>
          <w:szCs w:val="24"/>
        </w:rPr>
        <w:t>ogate motherhood, or mothers and fathers at a young age. While others are as a result of unexpected occurrences, which may be brought up by untimely death or experiencing desertion by either of their parents</w:t>
      </w:r>
      <w:r w:rsidR="003E5448">
        <w:rPr>
          <w:rFonts w:ascii="Times New Roman" w:hAnsi="Times New Roman" w:cs="Times New Roman"/>
          <w:sz w:val="24"/>
          <w:szCs w:val="24"/>
        </w:rPr>
        <w:t>. The focus on my paper will be analyzing the life of children with a single parent and their rights</w:t>
      </w:r>
      <w:r w:rsidRPr="00312648">
        <w:rPr>
          <w:rFonts w:ascii="Times New Roman" w:hAnsi="Times New Roman" w:cs="Times New Roman"/>
          <w:sz w:val="24"/>
          <w:szCs w:val="24"/>
        </w:rPr>
        <w:t xml:space="preserve">. </w:t>
      </w:r>
    </w:p>
    <w:p w:rsidR="0017777C" w:rsidRPr="00312648" w:rsidRDefault="00D54E28" w:rsidP="003E5448">
      <w:pPr>
        <w:spacing w:line="480" w:lineRule="auto"/>
        <w:ind w:firstLine="720"/>
        <w:rPr>
          <w:rFonts w:ascii="Times New Roman" w:hAnsi="Times New Roman" w:cs="Times New Roman"/>
          <w:sz w:val="24"/>
          <w:szCs w:val="24"/>
        </w:rPr>
      </w:pPr>
      <w:r w:rsidRPr="00312648">
        <w:rPr>
          <w:rFonts w:ascii="Times New Roman" w:hAnsi="Times New Roman" w:cs="Times New Roman"/>
          <w:sz w:val="24"/>
          <w:szCs w:val="24"/>
        </w:rPr>
        <w:t>Every single-family is different from the other. Children from divorced parents will have a different life from those with windowed mothers or those parents that never married. Children whose parents se</w:t>
      </w:r>
      <w:r w:rsidRPr="00312648">
        <w:rPr>
          <w:rFonts w:ascii="Times New Roman" w:hAnsi="Times New Roman" w:cs="Times New Roman"/>
          <w:sz w:val="24"/>
          <w:szCs w:val="24"/>
        </w:rPr>
        <w:t xml:space="preserve">parated through </w:t>
      </w:r>
      <w:r w:rsidR="00F1263F" w:rsidRPr="00312648">
        <w:rPr>
          <w:rFonts w:ascii="Times New Roman" w:hAnsi="Times New Roman" w:cs="Times New Roman"/>
          <w:sz w:val="24"/>
          <w:szCs w:val="24"/>
        </w:rPr>
        <w:t>devotion</w:t>
      </w:r>
      <w:r w:rsidRPr="00312648">
        <w:rPr>
          <w:rFonts w:ascii="Times New Roman" w:hAnsi="Times New Roman" w:cs="Times New Roman"/>
          <w:sz w:val="24"/>
          <w:szCs w:val="24"/>
        </w:rPr>
        <w:t xml:space="preserve"> always will have a wide selection of affinity with their parents </w:t>
      </w:r>
      <w:r w:rsidR="00F1263F" w:rsidRPr="00312648">
        <w:rPr>
          <w:rFonts w:ascii="Times New Roman" w:hAnsi="Times New Roman" w:cs="Times New Roman"/>
          <w:sz w:val="24"/>
          <w:szCs w:val="24"/>
        </w:rPr>
        <w:t>and partners to their parents. Nevertheless, it depends on the guardianship plan as well as the adherence to</w:t>
      </w:r>
      <w:r w:rsidR="00CC6CCD" w:rsidRPr="00312648">
        <w:rPr>
          <w:rFonts w:ascii="Times New Roman" w:hAnsi="Times New Roman" w:cs="Times New Roman"/>
          <w:sz w:val="24"/>
          <w:szCs w:val="24"/>
        </w:rPr>
        <w:t xml:space="preserve"> the non-custodial parent to retain a good relationship with the child. Single families have the potential to cater adequately for their basic needs and bringing them up with good moral behavior, although those children from a single parent are usually faced with difficult times, both emotionally and economically</w:t>
      </w:r>
      <w:r w:rsidR="00312648" w:rsidRPr="00312648">
        <w:rPr>
          <w:rFonts w:ascii="Times New Roman" w:hAnsi="Times New Roman" w:cs="Times New Roman"/>
          <w:sz w:val="24"/>
          <w:szCs w:val="24"/>
        </w:rPr>
        <w:t xml:space="preserve"> (</w:t>
      </w:r>
      <w:r w:rsidR="00312648" w:rsidRPr="00312648">
        <w:rPr>
          <w:rFonts w:ascii="Times New Roman" w:hAnsi="Times New Roman" w:cs="Times New Roman"/>
          <w:color w:val="222222"/>
          <w:sz w:val="24"/>
          <w:szCs w:val="24"/>
          <w:shd w:val="clear" w:color="auto" w:fill="FFFFFF"/>
        </w:rPr>
        <w:t>Barajas, and</w:t>
      </w:r>
      <w:r w:rsidR="003E5448">
        <w:rPr>
          <w:rFonts w:ascii="Times New Roman" w:hAnsi="Times New Roman" w:cs="Times New Roman"/>
          <w:color w:val="222222"/>
          <w:sz w:val="24"/>
          <w:szCs w:val="24"/>
          <w:shd w:val="clear" w:color="auto" w:fill="FFFFFF"/>
        </w:rPr>
        <w:t xml:space="preserve"> Mark, p.</w:t>
      </w:r>
      <w:r w:rsidR="00312648" w:rsidRPr="00312648">
        <w:rPr>
          <w:rFonts w:ascii="Times New Roman" w:hAnsi="Times New Roman" w:cs="Times New Roman"/>
          <w:color w:val="222222"/>
          <w:sz w:val="24"/>
          <w:szCs w:val="24"/>
          <w:shd w:val="clear" w:color="auto" w:fill="FFFFFF"/>
        </w:rPr>
        <w:t xml:space="preserve"> 4)</w:t>
      </w:r>
      <w:r w:rsidR="00CC6CCD" w:rsidRPr="00312648">
        <w:rPr>
          <w:rFonts w:ascii="Times New Roman" w:hAnsi="Times New Roman" w:cs="Times New Roman"/>
          <w:sz w:val="24"/>
          <w:szCs w:val="24"/>
        </w:rPr>
        <w:t xml:space="preserve">. </w:t>
      </w:r>
    </w:p>
    <w:p w:rsidR="00CC6CCD" w:rsidRPr="00312648" w:rsidRDefault="00D54E28" w:rsidP="003E5448">
      <w:pPr>
        <w:spacing w:line="480" w:lineRule="auto"/>
        <w:ind w:firstLine="720"/>
        <w:rPr>
          <w:rFonts w:ascii="Times New Roman" w:hAnsi="Times New Roman" w:cs="Times New Roman"/>
          <w:sz w:val="24"/>
          <w:szCs w:val="24"/>
        </w:rPr>
      </w:pPr>
      <w:r w:rsidRPr="00312648">
        <w:rPr>
          <w:rFonts w:ascii="Times New Roman" w:hAnsi="Times New Roman" w:cs="Times New Roman"/>
          <w:sz w:val="24"/>
          <w:szCs w:val="24"/>
        </w:rPr>
        <w:t xml:space="preserve">Many factors influence how children blossom in single-parent families. This is in terms of the </w:t>
      </w:r>
      <w:r w:rsidR="009066D7" w:rsidRPr="00312648">
        <w:rPr>
          <w:rFonts w:ascii="Times New Roman" w:hAnsi="Times New Roman" w:cs="Times New Roman"/>
          <w:sz w:val="24"/>
          <w:szCs w:val="24"/>
        </w:rPr>
        <w:t xml:space="preserve">level of education, age of the parent, and their occupation. More factors include </w:t>
      </w:r>
      <w:r w:rsidR="009066D7" w:rsidRPr="00312648">
        <w:rPr>
          <w:rFonts w:ascii="Times New Roman" w:hAnsi="Times New Roman" w:cs="Times New Roman"/>
          <w:sz w:val="24"/>
          <w:szCs w:val="24"/>
        </w:rPr>
        <w:lastRenderedPageBreak/>
        <w:t xml:space="preserve">the income earned by the family and the support offered by a network of friends as well as extended family members. Disadvantages impacted by these factors towards single parenting </w:t>
      </w:r>
      <w:r w:rsidR="00497200" w:rsidRPr="00312648">
        <w:rPr>
          <w:rFonts w:ascii="Times New Roman" w:hAnsi="Times New Roman" w:cs="Times New Roman"/>
          <w:sz w:val="24"/>
          <w:szCs w:val="24"/>
        </w:rPr>
        <w:t xml:space="preserve">seem to facilitate most of this relationship rather than single parenting itself. </w:t>
      </w:r>
      <w:r w:rsidR="00D35E72" w:rsidRPr="00312648">
        <w:rPr>
          <w:rFonts w:ascii="Times New Roman" w:hAnsi="Times New Roman" w:cs="Times New Roman"/>
          <w:sz w:val="24"/>
          <w:szCs w:val="24"/>
        </w:rPr>
        <w:t>However, single-parent families have the potential to remain steady and without any health issues. Despite being accompanied by drawbacks, there are still decisive parameters that come in line with the single parenthood. Children with single parents have to be devolved in assuming more responsibility for the benefit of their family setting. They swiftly learn to treasure the things that put more effort into their work to provide their families with necessities.</w:t>
      </w:r>
    </w:p>
    <w:p w:rsidR="00D35E72" w:rsidRPr="00312648" w:rsidRDefault="00D54E28" w:rsidP="003E5448">
      <w:pPr>
        <w:spacing w:line="480" w:lineRule="auto"/>
        <w:ind w:firstLine="720"/>
        <w:rPr>
          <w:rFonts w:ascii="Times New Roman" w:hAnsi="Times New Roman" w:cs="Times New Roman"/>
          <w:sz w:val="24"/>
          <w:szCs w:val="24"/>
        </w:rPr>
      </w:pPr>
      <w:r w:rsidRPr="00312648">
        <w:rPr>
          <w:rFonts w:ascii="Times New Roman" w:hAnsi="Times New Roman" w:cs="Times New Roman"/>
          <w:sz w:val="24"/>
          <w:szCs w:val="24"/>
        </w:rPr>
        <w:t xml:space="preserve">Single parents have rights and obligations </w:t>
      </w:r>
      <w:r w:rsidR="00B70307" w:rsidRPr="00312648">
        <w:rPr>
          <w:rFonts w:ascii="Times New Roman" w:hAnsi="Times New Roman" w:cs="Times New Roman"/>
          <w:sz w:val="24"/>
          <w:szCs w:val="24"/>
        </w:rPr>
        <w:t>entitled</w:t>
      </w:r>
      <w:r w:rsidRPr="00312648">
        <w:rPr>
          <w:rFonts w:ascii="Times New Roman" w:hAnsi="Times New Roman" w:cs="Times New Roman"/>
          <w:sz w:val="24"/>
          <w:szCs w:val="24"/>
        </w:rPr>
        <w:t xml:space="preserve"> to protect them. </w:t>
      </w:r>
      <w:r w:rsidR="00EE54BB" w:rsidRPr="00312648">
        <w:rPr>
          <w:rFonts w:ascii="Times New Roman" w:hAnsi="Times New Roman" w:cs="Times New Roman"/>
          <w:sz w:val="24"/>
          <w:szCs w:val="24"/>
        </w:rPr>
        <w:t>In South Africa, most of the children are brought up to families with single parents. However, there are rising costs in raising the children in single parenthood in taking the excellent care of a child, which is no doubt a significant weight unbearable to th</w:t>
      </w:r>
      <w:r w:rsidR="007C41F6" w:rsidRPr="00312648">
        <w:rPr>
          <w:rFonts w:ascii="Times New Roman" w:hAnsi="Times New Roman" w:cs="Times New Roman"/>
          <w:sz w:val="24"/>
          <w:szCs w:val="24"/>
        </w:rPr>
        <w:t xml:space="preserve">e shoulders of a single parent. It's worthwhile to ask the question; do single parents have equal rights to married parents? Single parents entail </w:t>
      </w:r>
      <w:r w:rsidR="00B70307" w:rsidRPr="00312648">
        <w:rPr>
          <w:rFonts w:ascii="Times New Roman" w:hAnsi="Times New Roman" w:cs="Times New Roman"/>
          <w:sz w:val="24"/>
          <w:szCs w:val="24"/>
        </w:rPr>
        <w:t>all the duties and responsibilities</w:t>
      </w:r>
      <w:r w:rsidR="007C41F6" w:rsidRPr="00312648">
        <w:rPr>
          <w:rFonts w:ascii="Times New Roman" w:hAnsi="Times New Roman" w:cs="Times New Roman"/>
          <w:sz w:val="24"/>
          <w:szCs w:val="24"/>
        </w:rPr>
        <w:t xml:space="preserve"> that other parents in partnership own. These apply to children up to the age of eighteen. </w:t>
      </w:r>
      <w:r w:rsidR="00B70307" w:rsidRPr="00312648">
        <w:rPr>
          <w:rFonts w:ascii="Times New Roman" w:hAnsi="Times New Roman" w:cs="Times New Roman"/>
          <w:sz w:val="24"/>
          <w:szCs w:val="24"/>
        </w:rPr>
        <w:t>As stated in the children’s Act of 2005, the</w:t>
      </w:r>
      <w:r w:rsidR="007C41F6" w:rsidRPr="00312648">
        <w:rPr>
          <w:rFonts w:ascii="Times New Roman" w:hAnsi="Times New Roman" w:cs="Times New Roman"/>
          <w:sz w:val="24"/>
          <w:szCs w:val="24"/>
        </w:rPr>
        <w:t xml:space="preserve"> rights include adhering to regular care entitled to every child and support that is offered to both parents. </w:t>
      </w:r>
      <w:r w:rsidR="00B70307" w:rsidRPr="00312648">
        <w:rPr>
          <w:rFonts w:ascii="Times New Roman" w:hAnsi="Times New Roman" w:cs="Times New Roman"/>
          <w:sz w:val="24"/>
          <w:szCs w:val="24"/>
        </w:rPr>
        <w:t>The responsibilities can be declared obsolete if the parent is found descript, careless, and causing devastation to the child.</w:t>
      </w:r>
    </w:p>
    <w:p w:rsidR="00B70307" w:rsidRPr="00312648" w:rsidRDefault="00D54E28" w:rsidP="003E5448">
      <w:pPr>
        <w:spacing w:line="480" w:lineRule="auto"/>
        <w:ind w:firstLine="720"/>
        <w:rPr>
          <w:rFonts w:ascii="Times New Roman" w:hAnsi="Times New Roman" w:cs="Times New Roman"/>
          <w:sz w:val="24"/>
          <w:szCs w:val="24"/>
        </w:rPr>
      </w:pPr>
      <w:r w:rsidRPr="00312648">
        <w:rPr>
          <w:rFonts w:ascii="Times New Roman" w:hAnsi="Times New Roman" w:cs="Times New Roman"/>
          <w:sz w:val="24"/>
          <w:szCs w:val="24"/>
        </w:rPr>
        <w:t xml:space="preserve">In connection to this Act of Right, a single mother has the mandate to the custody of their own child, the </w:t>
      </w:r>
      <w:r w:rsidR="00CE64CF" w:rsidRPr="00312648">
        <w:rPr>
          <w:rFonts w:ascii="Times New Roman" w:hAnsi="Times New Roman" w:cs="Times New Roman"/>
          <w:sz w:val="24"/>
          <w:szCs w:val="24"/>
        </w:rPr>
        <w:t>authentic</w:t>
      </w:r>
      <w:r w:rsidRPr="00312648">
        <w:rPr>
          <w:rFonts w:ascii="Times New Roman" w:hAnsi="Times New Roman" w:cs="Times New Roman"/>
          <w:sz w:val="24"/>
          <w:szCs w:val="24"/>
        </w:rPr>
        <w:t xml:space="preserve"> to the custodianship of their child, the validity to expect a teamwork and offering maximum respect to the child, the right to access any amount of income that the child might need for their welfare </w:t>
      </w:r>
      <w:r w:rsidR="00A068FC" w:rsidRPr="00312648">
        <w:rPr>
          <w:rFonts w:ascii="Times New Roman" w:hAnsi="Times New Roman" w:cs="Times New Roman"/>
          <w:sz w:val="24"/>
          <w:szCs w:val="24"/>
        </w:rPr>
        <w:t xml:space="preserve">as well as the right to undertake any sanctioned action against the victim who is declared guilty </w:t>
      </w:r>
      <w:r w:rsidR="00CE64CF" w:rsidRPr="00312648">
        <w:rPr>
          <w:rFonts w:ascii="Times New Roman" w:hAnsi="Times New Roman" w:cs="Times New Roman"/>
          <w:sz w:val="24"/>
          <w:szCs w:val="24"/>
        </w:rPr>
        <w:t>or is found to injure an individual through unlawful manner or even terminating the life of a child</w:t>
      </w:r>
      <w:r w:rsidR="00312648" w:rsidRPr="00312648">
        <w:rPr>
          <w:rFonts w:ascii="Times New Roman" w:hAnsi="Times New Roman" w:cs="Times New Roman"/>
          <w:sz w:val="24"/>
          <w:szCs w:val="24"/>
        </w:rPr>
        <w:t xml:space="preserve"> (</w:t>
      </w:r>
      <w:r w:rsidR="00312648" w:rsidRPr="00312648">
        <w:rPr>
          <w:rFonts w:ascii="Times New Roman" w:hAnsi="Times New Roman" w:cs="Times New Roman"/>
          <w:color w:val="222222"/>
          <w:sz w:val="24"/>
          <w:szCs w:val="24"/>
          <w:shd w:val="clear" w:color="auto" w:fill="FFFFFF"/>
        </w:rPr>
        <w:t xml:space="preserve">Orthner, Dennis, Terry, and Dennis </w:t>
      </w:r>
      <w:r w:rsidR="003E5448">
        <w:rPr>
          <w:rFonts w:ascii="Times New Roman" w:hAnsi="Times New Roman" w:cs="Times New Roman"/>
          <w:color w:val="222222"/>
          <w:sz w:val="24"/>
          <w:szCs w:val="24"/>
          <w:shd w:val="clear" w:color="auto" w:fill="FFFFFF"/>
        </w:rPr>
        <w:t xml:space="preserve">p. </w:t>
      </w:r>
      <w:r w:rsidR="00312648" w:rsidRPr="00312648">
        <w:rPr>
          <w:rFonts w:ascii="Times New Roman" w:hAnsi="Times New Roman" w:cs="Times New Roman"/>
          <w:color w:val="222222"/>
          <w:sz w:val="24"/>
          <w:szCs w:val="24"/>
          <w:shd w:val="clear" w:color="auto" w:fill="FFFFFF"/>
        </w:rPr>
        <w:t>429-437)</w:t>
      </w:r>
      <w:r w:rsidR="00CE64CF" w:rsidRPr="00312648">
        <w:rPr>
          <w:rFonts w:ascii="Times New Roman" w:hAnsi="Times New Roman" w:cs="Times New Roman"/>
          <w:sz w:val="24"/>
          <w:szCs w:val="24"/>
        </w:rPr>
        <w:t xml:space="preserve">. </w:t>
      </w:r>
    </w:p>
    <w:p w:rsidR="00CE64CF" w:rsidRPr="00312648" w:rsidRDefault="00D54E28" w:rsidP="003E5448">
      <w:pPr>
        <w:spacing w:line="480" w:lineRule="auto"/>
        <w:ind w:firstLine="720"/>
        <w:rPr>
          <w:rFonts w:ascii="Times New Roman" w:hAnsi="Times New Roman" w:cs="Times New Roman"/>
          <w:sz w:val="24"/>
          <w:szCs w:val="24"/>
        </w:rPr>
      </w:pPr>
      <w:r w:rsidRPr="00312648">
        <w:rPr>
          <w:rFonts w:ascii="Times New Roman" w:hAnsi="Times New Roman" w:cs="Times New Roman"/>
          <w:sz w:val="24"/>
          <w:szCs w:val="24"/>
        </w:rPr>
        <w:lastRenderedPageBreak/>
        <w:t>In the present, Children's Amendment Bill that was implemented i</w:t>
      </w:r>
      <w:r w:rsidRPr="00312648">
        <w:rPr>
          <w:rFonts w:ascii="Times New Roman" w:hAnsi="Times New Roman" w:cs="Times New Roman"/>
          <w:sz w:val="24"/>
          <w:szCs w:val="24"/>
        </w:rPr>
        <w:t xml:space="preserve">n 2018 is to establish the scenario under which the single father may be empowered </w:t>
      </w:r>
      <w:r w:rsidR="005A3E7A" w:rsidRPr="00312648">
        <w:rPr>
          <w:rFonts w:ascii="Times New Roman" w:hAnsi="Times New Roman" w:cs="Times New Roman"/>
          <w:sz w:val="24"/>
          <w:szCs w:val="24"/>
        </w:rPr>
        <w:t xml:space="preserve">to equal parental precision as the mother, among many other reported issues. Both parents are entitled to the same responsibilities </w:t>
      </w:r>
      <w:r w:rsidR="00DA6BA8" w:rsidRPr="00312648">
        <w:rPr>
          <w:rFonts w:ascii="Times New Roman" w:hAnsi="Times New Roman" w:cs="Times New Roman"/>
          <w:sz w:val="24"/>
          <w:szCs w:val="24"/>
        </w:rPr>
        <w:t>that include offering support as well as contributing to the entire prosperity of children.</w:t>
      </w:r>
    </w:p>
    <w:p w:rsidR="00731527" w:rsidRPr="00312648" w:rsidRDefault="00D54E28" w:rsidP="003E5448">
      <w:pPr>
        <w:spacing w:line="480" w:lineRule="auto"/>
        <w:ind w:firstLine="720"/>
        <w:rPr>
          <w:rFonts w:ascii="Times New Roman" w:hAnsi="Times New Roman" w:cs="Times New Roman"/>
          <w:sz w:val="24"/>
          <w:szCs w:val="24"/>
        </w:rPr>
      </w:pPr>
      <w:r w:rsidRPr="00312648">
        <w:rPr>
          <w:rFonts w:ascii="Times New Roman" w:hAnsi="Times New Roman" w:cs="Times New Roman"/>
          <w:sz w:val="24"/>
          <w:szCs w:val="24"/>
        </w:rPr>
        <w:t>What issues are entitled to different types of single parents? To the unmarried, both parents are allowed with equal obligations, and both are the responsibility to offer support in bringing up their child</w:t>
      </w:r>
      <w:r w:rsidRPr="00312648">
        <w:rPr>
          <w:rFonts w:ascii="Times New Roman" w:hAnsi="Times New Roman" w:cs="Times New Roman"/>
          <w:sz w:val="24"/>
          <w:szCs w:val="24"/>
        </w:rPr>
        <w:t xml:space="preserve">ren. To the divorced families, they hire their lawyers to deliberate an agreement which is deemed to establish the party who has the mandate to pay. Due </w:t>
      </w:r>
      <w:r w:rsidR="00EB0320" w:rsidRPr="00312648">
        <w:rPr>
          <w:rFonts w:ascii="Times New Roman" w:hAnsi="Times New Roman" w:cs="Times New Roman"/>
          <w:sz w:val="24"/>
          <w:szCs w:val="24"/>
        </w:rPr>
        <w:t>to single parenthood as a result of</w:t>
      </w:r>
      <w:r w:rsidRPr="00312648">
        <w:rPr>
          <w:rFonts w:ascii="Times New Roman" w:hAnsi="Times New Roman" w:cs="Times New Roman"/>
          <w:sz w:val="24"/>
          <w:szCs w:val="24"/>
        </w:rPr>
        <w:t xml:space="preserve"> death</w:t>
      </w:r>
      <w:r w:rsidR="006309CE" w:rsidRPr="00312648">
        <w:rPr>
          <w:rFonts w:ascii="Times New Roman" w:hAnsi="Times New Roman" w:cs="Times New Roman"/>
          <w:sz w:val="24"/>
          <w:szCs w:val="24"/>
        </w:rPr>
        <w:t xml:space="preserve">, the surviving parent takes the lead to take full responsibility for the welfare of the family by working to provide all the necessary basic needs to the children. </w:t>
      </w:r>
      <w:r w:rsidR="00DB4B0B" w:rsidRPr="00312648">
        <w:rPr>
          <w:rFonts w:ascii="Times New Roman" w:hAnsi="Times New Roman" w:cs="Times New Roman"/>
          <w:sz w:val="24"/>
          <w:szCs w:val="24"/>
        </w:rPr>
        <w:t>The parent has the right to proclaim the estate and entire properties of the deceased parent for the sake of appropriate maintenance of a child; despite that, nothing is entitled to themselves.</w:t>
      </w:r>
    </w:p>
    <w:p w:rsidR="00EF6AA0" w:rsidRPr="00312648" w:rsidRDefault="00D54E28" w:rsidP="003E5448">
      <w:pPr>
        <w:spacing w:line="480" w:lineRule="auto"/>
        <w:ind w:firstLine="720"/>
        <w:rPr>
          <w:rFonts w:ascii="Times New Roman" w:hAnsi="Times New Roman" w:cs="Times New Roman"/>
          <w:sz w:val="24"/>
          <w:szCs w:val="24"/>
        </w:rPr>
      </w:pPr>
      <w:r w:rsidRPr="00312648">
        <w:rPr>
          <w:rFonts w:ascii="Times New Roman" w:hAnsi="Times New Roman" w:cs="Times New Roman"/>
          <w:sz w:val="24"/>
          <w:szCs w:val="24"/>
        </w:rPr>
        <w:t xml:space="preserve">In conclusion, </w:t>
      </w:r>
      <w:r w:rsidRPr="00312648">
        <w:rPr>
          <w:rFonts w:ascii="Times New Roman" w:hAnsi="Times New Roman" w:cs="Times New Roman"/>
          <w:sz w:val="24"/>
          <w:szCs w:val="24"/>
        </w:rPr>
        <w:t>children that are brought up by single families are convicted differently than those who are raised by both parents. Most people think that having both parents is a way of being assured of an ideal life. In the contemporary world, more than half of the pop</w:t>
      </w:r>
      <w:r w:rsidRPr="00312648">
        <w:rPr>
          <w:rFonts w:ascii="Times New Roman" w:hAnsi="Times New Roman" w:cs="Times New Roman"/>
          <w:sz w:val="24"/>
          <w:szCs w:val="24"/>
        </w:rPr>
        <w:t xml:space="preserve">ulation is being brought up by a single mother. These calculations have been established to triple overtime, and the number keeps on growing </w:t>
      </w:r>
      <w:r w:rsidR="00312648" w:rsidRPr="00312648">
        <w:rPr>
          <w:rFonts w:ascii="Times New Roman" w:hAnsi="Times New Roman" w:cs="Times New Roman"/>
          <w:sz w:val="24"/>
          <w:szCs w:val="24"/>
        </w:rPr>
        <w:t>(</w:t>
      </w:r>
      <w:r w:rsidR="00312648" w:rsidRPr="00312648">
        <w:rPr>
          <w:rFonts w:ascii="Times New Roman" w:hAnsi="Times New Roman" w:cs="Times New Roman"/>
          <w:color w:val="222222"/>
          <w:sz w:val="24"/>
          <w:szCs w:val="24"/>
          <w:shd w:val="clear" w:color="auto" w:fill="FFFFFF"/>
        </w:rPr>
        <w:t xml:space="preserve">Brady, David, and </w:t>
      </w:r>
      <w:r w:rsidRPr="00312648">
        <w:rPr>
          <w:rFonts w:ascii="Times New Roman" w:hAnsi="Times New Roman" w:cs="Times New Roman"/>
          <w:color w:val="222222"/>
          <w:sz w:val="24"/>
          <w:szCs w:val="24"/>
          <w:shd w:val="clear" w:color="auto" w:fill="FFFFFF"/>
        </w:rPr>
        <w:t>Burroway</w:t>
      </w:r>
      <w:r w:rsidR="003E5448">
        <w:rPr>
          <w:rFonts w:ascii="Times New Roman" w:hAnsi="Times New Roman" w:cs="Times New Roman"/>
          <w:sz w:val="24"/>
          <w:szCs w:val="24"/>
        </w:rPr>
        <w:t xml:space="preserve">, p. </w:t>
      </w:r>
      <w:r w:rsidRPr="00312648">
        <w:rPr>
          <w:rFonts w:ascii="Times New Roman" w:hAnsi="Times New Roman" w:cs="Times New Roman"/>
          <w:color w:val="222222"/>
          <w:sz w:val="24"/>
          <w:szCs w:val="24"/>
          <w:shd w:val="clear" w:color="auto" w:fill="FFFFFF"/>
        </w:rPr>
        <w:t>719-746</w:t>
      </w:r>
      <w:r w:rsidR="00312648" w:rsidRPr="00312648">
        <w:rPr>
          <w:rFonts w:ascii="Times New Roman" w:hAnsi="Times New Roman" w:cs="Times New Roman"/>
          <w:color w:val="222222"/>
          <w:sz w:val="24"/>
          <w:szCs w:val="24"/>
          <w:shd w:val="clear" w:color="auto" w:fill="FFFFFF"/>
        </w:rPr>
        <w:t>)</w:t>
      </w:r>
      <w:r w:rsidRPr="00312648">
        <w:rPr>
          <w:rFonts w:ascii="Times New Roman" w:hAnsi="Times New Roman" w:cs="Times New Roman"/>
          <w:color w:val="222222"/>
          <w:sz w:val="24"/>
          <w:szCs w:val="24"/>
          <w:shd w:val="clear" w:color="auto" w:fill="FFFFFF"/>
        </w:rPr>
        <w:t>.</w:t>
      </w:r>
    </w:p>
    <w:p w:rsidR="00DB4B0B" w:rsidRPr="00312648" w:rsidRDefault="00DB4B0B" w:rsidP="003E5448">
      <w:pPr>
        <w:spacing w:line="480" w:lineRule="auto"/>
        <w:ind w:firstLine="720"/>
        <w:rPr>
          <w:rFonts w:ascii="Times New Roman" w:hAnsi="Times New Roman" w:cs="Times New Roman"/>
          <w:sz w:val="24"/>
          <w:szCs w:val="24"/>
        </w:rPr>
      </w:pPr>
    </w:p>
    <w:p w:rsidR="003E5448" w:rsidRDefault="003E5448" w:rsidP="003E5448">
      <w:pPr>
        <w:spacing w:line="480" w:lineRule="auto"/>
        <w:ind w:firstLine="720"/>
        <w:rPr>
          <w:rFonts w:ascii="Times New Roman" w:hAnsi="Times New Roman" w:cs="Times New Roman"/>
          <w:sz w:val="24"/>
          <w:szCs w:val="24"/>
        </w:rPr>
      </w:pPr>
    </w:p>
    <w:p w:rsidR="003E5448" w:rsidRDefault="003E5448" w:rsidP="003E5448">
      <w:pPr>
        <w:spacing w:line="480" w:lineRule="auto"/>
        <w:ind w:firstLine="720"/>
        <w:rPr>
          <w:rFonts w:ascii="Times New Roman" w:hAnsi="Times New Roman" w:cs="Times New Roman"/>
          <w:sz w:val="24"/>
          <w:szCs w:val="24"/>
        </w:rPr>
      </w:pPr>
    </w:p>
    <w:p w:rsidR="00D07FBC" w:rsidRDefault="00D07FBC" w:rsidP="003E5448">
      <w:pPr>
        <w:spacing w:line="480" w:lineRule="auto"/>
        <w:ind w:firstLine="720"/>
        <w:jc w:val="center"/>
        <w:rPr>
          <w:rFonts w:ascii="Times New Roman" w:hAnsi="Times New Roman" w:cs="Times New Roman"/>
          <w:sz w:val="24"/>
          <w:szCs w:val="24"/>
        </w:rPr>
      </w:pPr>
    </w:p>
    <w:p w:rsidR="00EF6AA0" w:rsidRPr="00312648" w:rsidRDefault="00D54E28" w:rsidP="003E5448">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w:t>
      </w:r>
      <w:r w:rsidRPr="00312648">
        <w:rPr>
          <w:rFonts w:ascii="Times New Roman" w:hAnsi="Times New Roman" w:cs="Times New Roman"/>
          <w:sz w:val="24"/>
          <w:szCs w:val="24"/>
        </w:rPr>
        <w:t xml:space="preserve"> </w:t>
      </w:r>
      <w:r>
        <w:rPr>
          <w:rFonts w:ascii="Times New Roman" w:hAnsi="Times New Roman" w:cs="Times New Roman"/>
          <w:sz w:val="24"/>
          <w:szCs w:val="24"/>
        </w:rPr>
        <w:t>C</w:t>
      </w:r>
      <w:r w:rsidRPr="00312648">
        <w:rPr>
          <w:rFonts w:ascii="Times New Roman" w:hAnsi="Times New Roman" w:cs="Times New Roman"/>
          <w:sz w:val="24"/>
          <w:szCs w:val="24"/>
        </w:rPr>
        <w:t>ited</w:t>
      </w:r>
    </w:p>
    <w:p w:rsidR="00312648" w:rsidRPr="00312648" w:rsidRDefault="00D54E28" w:rsidP="003E5448">
      <w:pPr>
        <w:spacing w:line="480" w:lineRule="auto"/>
        <w:ind w:left="720" w:hanging="720"/>
        <w:rPr>
          <w:rFonts w:ascii="Times New Roman" w:hAnsi="Times New Roman" w:cs="Times New Roman"/>
          <w:color w:val="222222"/>
          <w:sz w:val="24"/>
          <w:szCs w:val="24"/>
          <w:shd w:val="clear" w:color="auto" w:fill="FFFFFF"/>
        </w:rPr>
      </w:pPr>
      <w:r w:rsidRPr="00312648">
        <w:rPr>
          <w:rFonts w:ascii="Times New Roman" w:hAnsi="Times New Roman" w:cs="Times New Roman"/>
          <w:color w:val="222222"/>
          <w:sz w:val="24"/>
          <w:szCs w:val="24"/>
          <w:shd w:val="clear" w:color="auto" w:fill="FFFFFF"/>
        </w:rPr>
        <w:t>Barajas, Mark S. "Academic achievement of children in sing</w:t>
      </w:r>
      <w:r w:rsidRPr="00312648">
        <w:rPr>
          <w:rFonts w:ascii="Times New Roman" w:hAnsi="Times New Roman" w:cs="Times New Roman"/>
          <w:color w:val="222222"/>
          <w:sz w:val="24"/>
          <w:szCs w:val="24"/>
          <w:shd w:val="clear" w:color="auto" w:fill="FFFFFF"/>
        </w:rPr>
        <w:t xml:space="preserve">le-parent homes: A critical review." </w:t>
      </w:r>
      <w:r w:rsidRPr="00312648">
        <w:rPr>
          <w:rFonts w:ascii="Times New Roman" w:hAnsi="Times New Roman" w:cs="Times New Roman"/>
          <w:i/>
          <w:iCs/>
          <w:color w:val="222222"/>
          <w:sz w:val="24"/>
          <w:szCs w:val="24"/>
          <w:shd w:val="clear" w:color="auto" w:fill="FFFFFF"/>
        </w:rPr>
        <w:t>The Hilltop Review</w:t>
      </w:r>
      <w:r w:rsidRPr="00312648">
        <w:rPr>
          <w:rFonts w:ascii="Times New Roman" w:hAnsi="Times New Roman" w:cs="Times New Roman"/>
          <w:color w:val="222222"/>
          <w:sz w:val="24"/>
          <w:szCs w:val="24"/>
          <w:shd w:val="clear" w:color="auto" w:fill="FFFFFF"/>
        </w:rPr>
        <w:t> 5.1 (2011): 4.</w:t>
      </w:r>
    </w:p>
    <w:p w:rsidR="003E5448" w:rsidRDefault="00D54E28" w:rsidP="003E5448">
      <w:pPr>
        <w:spacing w:line="480" w:lineRule="auto"/>
        <w:ind w:left="720" w:hanging="720"/>
        <w:rPr>
          <w:rFonts w:ascii="Times New Roman" w:hAnsi="Times New Roman" w:cs="Times New Roman"/>
          <w:color w:val="222222"/>
          <w:sz w:val="24"/>
          <w:szCs w:val="24"/>
          <w:shd w:val="clear" w:color="auto" w:fill="FFFFFF"/>
        </w:rPr>
      </w:pPr>
      <w:r w:rsidRPr="00312648">
        <w:rPr>
          <w:rFonts w:ascii="Times New Roman" w:hAnsi="Times New Roman" w:cs="Times New Roman"/>
          <w:color w:val="222222"/>
          <w:sz w:val="24"/>
          <w:szCs w:val="24"/>
          <w:shd w:val="clear" w:color="auto" w:fill="FFFFFF"/>
        </w:rPr>
        <w:t>Brady, David, and Rebekah Burroway. "Targeting, universalism, and single-mother poverty: A multilevel analysis across 18 affluent democracies." </w:t>
      </w:r>
      <w:r w:rsidRPr="00312648">
        <w:rPr>
          <w:rFonts w:ascii="Times New Roman" w:hAnsi="Times New Roman" w:cs="Times New Roman"/>
          <w:i/>
          <w:iCs/>
          <w:color w:val="222222"/>
          <w:sz w:val="24"/>
          <w:szCs w:val="24"/>
          <w:shd w:val="clear" w:color="auto" w:fill="FFFFFF"/>
        </w:rPr>
        <w:t>Demography</w:t>
      </w:r>
      <w:r w:rsidRPr="00312648">
        <w:rPr>
          <w:rFonts w:ascii="Times New Roman" w:hAnsi="Times New Roman" w:cs="Times New Roman"/>
          <w:color w:val="222222"/>
          <w:sz w:val="24"/>
          <w:szCs w:val="24"/>
          <w:shd w:val="clear" w:color="auto" w:fill="FFFFFF"/>
        </w:rPr>
        <w:t> 49.2 (2012): 719-746.</w:t>
      </w:r>
    </w:p>
    <w:p w:rsidR="00B70307" w:rsidRPr="003E5448" w:rsidRDefault="00D54E28" w:rsidP="003E5448">
      <w:pPr>
        <w:spacing w:line="480" w:lineRule="auto"/>
        <w:ind w:left="720" w:hanging="720"/>
        <w:rPr>
          <w:rFonts w:ascii="Times New Roman" w:hAnsi="Times New Roman" w:cs="Times New Roman"/>
          <w:color w:val="222222"/>
          <w:sz w:val="24"/>
          <w:szCs w:val="24"/>
          <w:shd w:val="clear" w:color="auto" w:fill="FFFFFF"/>
        </w:rPr>
      </w:pPr>
      <w:r w:rsidRPr="00312648">
        <w:rPr>
          <w:rFonts w:ascii="Times New Roman" w:hAnsi="Times New Roman" w:cs="Times New Roman"/>
          <w:color w:val="222222"/>
          <w:sz w:val="24"/>
          <w:szCs w:val="24"/>
          <w:shd w:val="clear" w:color="auto" w:fill="FFFFFF"/>
        </w:rPr>
        <w:t xml:space="preserve">Orthner, Dennis K., Terry Brown, and Dennis Ferguson. "Single-parent fatherhood: An emerging family lifestyle." </w:t>
      </w:r>
      <w:r w:rsidRPr="00312648">
        <w:rPr>
          <w:rFonts w:ascii="Times New Roman" w:hAnsi="Times New Roman" w:cs="Times New Roman"/>
          <w:i/>
          <w:iCs/>
          <w:color w:val="222222"/>
          <w:sz w:val="24"/>
          <w:szCs w:val="24"/>
          <w:shd w:val="clear" w:color="auto" w:fill="FFFFFF"/>
        </w:rPr>
        <w:t>Family Coordinator</w:t>
      </w:r>
      <w:r w:rsidRPr="00312648">
        <w:rPr>
          <w:rFonts w:ascii="Times New Roman" w:hAnsi="Times New Roman" w:cs="Times New Roman"/>
          <w:color w:val="222222"/>
          <w:sz w:val="24"/>
          <w:szCs w:val="24"/>
          <w:shd w:val="clear" w:color="auto" w:fill="FFFFFF"/>
        </w:rPr>
        <w:t> (1976): 429-437.</w:t>
      </w:r>
    </w:p>
    <w:sectPr w:rsidR="00B70307" w:rsidRPr="003E544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E28" w:rsidRDefault="00D54E28">
      <w:pPr>
        <w:spacing w:after="0" w:line="240" w:lineRule="auto"/>
      </w:pPr>
      <w:r>
        <w:separator/>
      </w:r>
    </w:p>
  </w:endnote>
  <w:endnote w:type="continuationSeparator" w:id="0">
    <w:p w:rsidR="00D54E28" w:rsidRDefault="00D54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E28" w:rsidRDefault="00D54E28">
      <w:pPr>
        <w:spacing w:after="0" w:line="240" w:lineRule="auto"/>
      </w:pPr>
      <w:r>
        <w:separator/>
      </w:r>
    </w:p>
  </w:footnote>
  <w:footnote w:type="continuationSeparator" w:id="0">
    <w:p w:rsidR="00D54E28" w:rsidRDefault="00D54E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3042132"/>
      <w:docPartObj>
        <w:docPartGallery w:val="Page Numbers (Top of Page)"/>
        <w:docPartUnique/>
      </w:docPartObj>
    </w:sdtPr>
    <w:sdtEndPr>
      <w:rPr>
        <w:rFonts w:ascii="Times New Roman" w:hAnsi="Times New Roman" w:cs="Times New Roman"/>
        <w:noProof/>
        <w:sz w:val="24"/>
        <w:szCs w:val="24"/>
      </w:rPr>
    </w:sdtEndPr>
    <w:sdtContent>
      <w:p w:rsidR="00312648" w:rsidRPr="003E5448" w:rsidRDefault="00D54E28">
        <w:pPr>
          <w:pStyle w:val="Header"/>
          <w:jc w:val="right"/>
          <w:rPr>
            <w:rFonts w:ascii="Times New Roman" w:hAnsi="Times New Roman" w:cs="Times New Roman"/>
            <w:sz w:val="24"/>
            <w:szCs w:val="24"/>
          </w:rPr>
        </w:pPr>
        <w:r w:rsidRPr="003E5448">
          <w:rPr>
            <w:rFonts w:ascii="Times New Roman" w:hAnsi="Times New Roman" w:cs="Times New Roman"/>
            <w:sz w:val="24"/>
            <w:szCs w:val="24"/>
          </w:rPr>
          <w:t xml:space="preserve">SURNAME </w:t>
        </w:r>
        <w:r w:rsidRPr="003E5448">
          <w:rPr>
            <w:rFonts w:ascii="Times New Roman" w:hAnsi="Times New Roman" w:cs="Times New Roman"/>
            <w:sz w:val="24"/>
            <w:szCs w:val="24"/>
          </w:rPr>
          <w:fldChar w:fldCharType="begin"/>
        </w:r>
        <w:r w:rsidRPr="003E5448">
          <w:rPr>
            <w:rFonts w:ascii="Times New Roman" w:hAnsi="Times New Roman" w:cs="Times New Roman"/>
            <w:sz w:val="24"/>
            <w:szCs w:val="24"/>
          </w:rPr>
          <w:instrText xml:space="preserve"> PAGE   \* MERGEFORMAT </w:instrText>
        </w:r>
        <w:r w:rsidRPr="003E5448">
          <w:rPr>
            <w:rFonts w:ascii="Times New Roman" w:hAnsi="Times New Roman" w:cs="Times New Roman"/>
            <w:sz w:val="24"/>
            <w:szCs w:val="24"/>
          </w:rPr>
          <w:fldChar w:fldCharType="separate"/>
        </w:r>
        <w:r w:rsidR="00D07FBC">
          <w:rPr>
            <w:rFonts w:ascii="Times New Roman" w:hAnsi="Times New Roman" w:cs="Times New Roman"/>
            <w:noProof/>
            <w:sz w:val="24"/>
            <w:szCs w:val="24"/>
          </w:rPr>
          <w:t>4</w:t>
        </w:r>
        <w:r w:rsidRPr="003E5448">
          <w:rPr>
            <w:rFonts w:ascii="Times New Roman" w:hAnsi="Times New Roman" w:cs="Times New Roman"/>
            <w:noProof/>
            <w:sz w:val="24"/>
            <w:szCs w:val="24"/>
          </w:rPr>
          <w:fldChar w:fldCharType="end"/>
        </w:r>
      </w:p>
    </w:sdtContent>
  </w:sdt>
  <w:p w:rsidR="00312648" w:rsidRDefault="003126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6F7"/>
    <w:rsid w:val="0017777C"/>
    <w:rsid w:val="001A36F7"/>
    <w:rsid w:val="00312648"/>
    <w:rsid w:val="003E5448"/>
    <w:rsid w:val="00497200"/>
    <w:rsid w:val="00560581"/>
    <w:rsid w:val="005A3E7A"/>
    <w:rsid w:val="006309CE"/>
    <w:rsid w:val="00731527"/>
    <w:rsid w:val="007B25E6"/>
    <w:rsid w:val="007C41F6"/>
    <w:rsid w:val="00887647"/>
    <w:rsid w:val="009066D7"/>
    <w:rsid w:val="009C5FC7"/>
    <w:rsid w:val="00A068FC"/>
    <w:rsid w:val="00B70307"/>
    <w:rsid w:val="00B9493D"/>
    <w:rsid w:val="00CC6CCD"/>
    <w:rsid w:val="00CE64CF"/>
    <w:rsid w:val="00D07FBC"/>
    <w:rsid w:val="00D35E72"/>
    <w:rsid w:val="00D54E28"/>
    <w:rsid w:val="00DA6BA8"/>
    <w:rsid w:val="00DB4B0B"/>
    <w:rsid w:val="00EB0320"/>
    <w:rsid w:val="00EE54BB"/>
    <w:rsid w:val="00EF6AA0"/>
    <w:rsid w:val="00F126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89843"/>
  <w15:chartTrackingRefBased/>
  <w15:docId w15:val="{4F06AADC-240A-4904-9A84-89E8A4BA8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6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648"/>
  </w:style>
  <w:style w:type="paragraph" w:styleId="Footer">
    <w:name w:val="footer"/>
    <w:basedOn w:val="Normal"/>
    <w:link w:val="FooterChar"/>
    <w:uiPriority w:val="99"/>
    <w:unhideWhenUsed/>
    <w:rsid w:val="00312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4</Pages>
  <Words>865</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KEN</cp:lastModifiedBy>
  <cp:revision>9</cp:revision>
  <dcterms:created xsi:type="dcterms:W3CDTF">2019-11-12T12:57:00Z</dcterms:created>
  <dcterms:modified xsi:type="dcterms:W3CDTF">2019-11-12T18:11:00Z</dcterms:modified>
</cp:coreProperties>
</file>